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江西工程学院2024年退役大学生士兵专升本免试综合评价登记表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46"/>
        <w:gridCol w:w="123"/>
        <w:gridCol w:w="1511"/>
        <w:gridCol w:w="170"/>
        <w:gridCol w:w="1280"/>
        <w:gridCol w:w="612"/>
        <w:gridCol w:w="480"/>
        <w:gridCol w:w="1169"/>
        <w:gridCol w:w="869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毕业专业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报考专业</w:t>
            </w:r>
          </w:p>
        </w:tc>
        <w:tc>
          <w:tcPr>
            <w:tcW w:w="1810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37" w:type="pct"/>
            <w:gridSpan w:val="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综合评价申报项目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专科学业成绩分值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90分以上门数</w:t>
            </w:r>
          </w:p>
        </w:tc>
        <w:tc>
          <w:tcPr>
            <w:tcW w:w="88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80-89分门数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60-69分门数</w:t>
            </w:r>
          </w:p>
        </w:tc>
        <w:tc>
          <w:tcPr>
            <w:tcW w:w="132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方正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60分以下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（不及格、差）、补考、重修门数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5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2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6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1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部队获奖分值（可累加，最多选5项）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获奖项目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奖励分值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获得荣誉称号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荣立一等功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荣立集体一等功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荣立二等功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荣立集体二等功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荣立三等功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荣立集体三等功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获得嘉奖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获得集体嘉奖</w:t>
            </w:r>
          </w:p>
        </w:tc>
        <w:tc>
          <w:tcPr>
            <w:tcW w:w="1109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小计</w:t>
            </w:r>
          </w:p>
        </w:tc>
        <w:tc>
          <w:tcPr>
            <w:tcW w:w="968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spacing w:line="360" w:lineRule="exact"/>
              <w:jc w:val="center"/>
              <w:rPr>
                <w:rFonts w:ascii="仿宋_GB2312" w:hAnsi="仿宋_GB2312" w:eastAsia="方正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赛事获奖分值（专科阶段参加赛事获奖，每项均取最高分）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pStyle w:val="5"/>
              <w:spacing w:before="135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奖励项目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35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技能大赛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世界技能大赛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20-名次/2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eastAsia="zh-CN"/>
              </w:rPr>
              <w:t>世界技能大赛全国选拔赛资格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全国技能大赛一类赛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18－名次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全国职业院校技能大赛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18-2*奖项等级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全省职业院校技能竞赛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14-2*奖项等级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互联网+大学生创新创业大赛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3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国家级金奖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4"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18-排位/2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国家级银奖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16-排位/2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省级金奖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14-排位/2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省级银奖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12-排位/2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参加体育运动比赛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运动员等级分值+比赛级别分值－名次－项目类分值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before="120" w:line="3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其他加分项目分值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自评分</w:t>
            </w: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中国共产党正式党员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7" w:type="pct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中国共产党预备党员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中国共产主义青年团团员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获得各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类荣誉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服役期间获得团级以上表彰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省级优秀党员、团员/团干、学生干部、三好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学生、优秀毕业生、学习标兵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国家奖学金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服役期间获得连级表彰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校级优秀党员、团员/团干、学生干部、三好</w:t>
            </w:r>
          </w:p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学生、优秀毕业生、学习标兵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国家励志奖学金</w:t>
            </w:r>
          </w:p>
        </w:tc>
        <w:tc>
          <w:tcPr>
            <w:tcW w:w="1109" w:type="pct"/>
            <w:gridSpan w:val="2"/>
            <w:vMerge w:val="continue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获得证书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英语四级以上、计算机等级二级以上证书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1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减分项分值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09" w:type="pct"/>
            <w:gridSpan w:val="2"/>
            <w:vAlign w:val="center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自评分</w:t>
            </w: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核定分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警告以上记过以下</w:t>
            </w:r>
          </w:p>
        </w:tc>
        <w:tc>
          <w:tcPr>
            <w:tcW w:w="1109" w:type="pct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-5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pct"/>
            <w:gridSpan w:val="5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记过以上</w:t>
            </w:r>
          </w:p>
        </w:tc>
        <w:tc>
          <w:tcPr>
            <w:tcW w:w="1109" w:type="pct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-10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pct"/>
            <w:gridSpan w:val="7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650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5"/>
              <w:spacing w:before="78" w:line="220" w:lineRule="exact"/>
              <w:ind w:left="61"/>
              <w:jc w:val="center"/>
              <w:rPr>
                <w:rFonts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</w:tbl>
    <w:p>
      <w:pPr>
        <w:pStyle w:val="5"/>
        <w:spacing w:before="78" w:line="220" w:lineRule="exact"/>
        <w:ind w:left="61"/>
        <w:jc w:val="center"/>
        <w:rPr>
          <w:rFonts w:ascii="仿宋_GB2312" w:hAnsi="仿宋_GB2312" w:eastAsia="仿宋_GB2312" w:cs="仿宋_GB2312"/>
          <w:sz w:val="21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DFhMWMxNDc2YzViMzg0YjJlZThjMjJhOWYwMWQifQ=="/>
  </w:docVars>
  <w:rsids>
    <w:rsidRoot w:val="42471AD6"/>
    <w:rsid w:val="424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2024-02-29T01:02:00Z</dcterms:created>
  <dc:creator>WPS_1530440646</dc:creator>
  <cp:lastModifiedBy>WPS_1530440646</cp:lastModifiedBy>
  <dcterms:modified xsi:type="dcterms:W3CDTF">2024-02-29T01:03:28Z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1EF8627C011D498BB5378E7E886D7BEC_11</vt:lpwstr>
  </property>
</Properties>
</file>